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46" w:type="pct"/>
        <w:tblCellSpacing w:w="0" w:type="dxa"/>
        <w:tblInd w:w="567" w:type="dxa"/>
        <w:tblCellMar>
          <w:left w:w="0" w:type="dxa"/>
          <w:right w:w="0" w:type="dxa"/>
        </w:tblCellMar>
        <w:tblLook w:val="00A0"/>
      </w:tblPr>
      <w:tblGrid>
        <w:gridCol w:w="9446"/>
      </w:tblGrid>
      <w:tr w:rsidR="000B2557" w:rsidRPr="00C17230" w:rsidTr="00AB34CE">
        <w:trPr>
          <w:tblCellSpacing w:w="0" w:type="dxa"/>
        </w:trPr>
        <w:tc>
          <w:tcPr>
            <w:tcW w:w="5000" w:type="pct"/>
            <w:vAlign w:val="center"/>
          </w:tcPr>
          <w:p w:rsidR="000B2557" w:rsidRDefault="000B2557" w:rsidP="005D2CBF">
            <w:pPr>
              <w:widowControl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531D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新乡医学院三全学院外国语言学系</w:t>
            </w:r>
            <w:r w:rsidRPr="002531D6"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  <w:t>201</w:t>
            </w:r>
            <w:r w:rsidR="007B61FE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6</w:t>
            </w:r>
            <w:r w:rsidRPr="002531D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届本科毕业</w:t>
            </w: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生</w:t>
            </w:r>
            <w:r w:rsidRPr="002531D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论文</w:t>
            </w:r>
          </w:p>
          <w:p w:rsidR="000B2557" w:rsidRPr="002531D6" w:rsidRDefault="000B2557" w:rsidP="005D2CBF">
            <w:pPr>
              <w:widowControl/>
              <w:ind w:firstLineChars="1001" w:firstLine="3618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 w:rsidRPr="002531D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答辩工作安排</w:t>
            </w:r>
            <w:r w:rsidRPr="002531D6"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 w:rsidR="000B2557" w:rsidRPr="00C17230" w:rsidTr="00AB34CE">
        <w:trPr>
          <w:trHeight w:val="450"/>
          <w:tblCellSpacing w:w="0" w:type="dxa"/>
        </w:trPr>
        <w:tc>
          <w:tcPr>
            <w:tcW w:w="5000" w:type="pct"/>
            <w:vAlign w:val="center"/>
          </w:tcPr>
          <w:p w:rsidR="000B2557" w:rsidRPr="002531D6" w:rsidRDefault="000B2557" w:rsidP="002531D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2531D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2531D6">
              <w:rPr>
                <w:rFonts w:ascii="宋体" w:cs="宋体"/>
                <w:kern w:val="0"/>
                <w:sz w:val="18"/>
              </w:rPr>
              <w:t> </w:t>
            </w:r>
            <w:r w:rsidRPr="002531D6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0B2557" w:rsidRPr="00C17230" w:rsidTr="00AB34CE">
        <w:trPr>
          <w:tblCellSpacing w:w="0" w:type="dxa"/>
        </w:trPr>
        <w:tc>
          <w:tcPr>
            <w:tcW w:w="5000" w:type="pct"/>
            <w:vAlign w:val="center"/>
          </w:tcPr>
          <w:p w:rsidR="000B2557" w:rsidRPr="002531D6" w:rsidRDefault="000B2557" w:rsidP="002531D6"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B2557" w:rsidRPr="00C17230" w:rsidTr="00AB34CE">
        <w:trPr>
          <w:tblCellSpacing w:w="0" w:type="dxa"/>
        </w:trPr>
        <w:tc>
          <w:tcPr>
            <w:tcW w:w="5000" w:type="pct"/>
            <w:vAlign w:val="center"/>
          </w:tcPr>
          <w:p w:rsidR="000B2557" w:rsidRPr="002531D6" w:rsidRDefault="000B2557" w:rsidP="005D2CBF">
            <w:pPr>
              <w:widowControl/>
              <w:spacing w:before="100" w:beforeAutospacing="1" w:after="100" w:afterAutospacing="1" w:line="480" w:lineRule="auto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531D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为进一步做好我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系</w:t>
            </w: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201</w:t>
            </w:r>
            <w:r w:rsid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6</w:t>
            </w:r>
            <w:r w:rsidRPr="002531D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届本科毕业论文工作，提高毕业论文工作质量，</w:t>
            </w:r>
            <w:r w:rsidRPr="00680D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特将</w:t>
            </w:r>
            <w:r w:rsidRPr="002531D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答辩工作安排如下：</w:t>
            </w:r>
          </w:p>
          <w:p w:rsidR="000B2557" w:rsidRPr="002531D6" w:rsidRDefault="000B2557" w:rsidP="00680D9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一、毕业论文答辩</w:t>
            </w:r>
            <w:r w:rsidRPr="00BD4B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委员会</w:t>
            </w:r>
          </w:p>
          <w:p w:rsidR="007B61FE" w:rsidRPr="007B61FE" w:rsidRDefault="000B2557" w:rsidP="007B61FE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   </w:t>
            </w: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Pr="00680D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主</w:t>
            </w:r>
            <w:r w:rsidRPr="00680D93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 xml:space="preserve">  </w:t>
            </w:r>
            <w:r w:rsidRPr="00680D93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任</w:t>
            </w:r>
            <w:r w:rsidRPr="002531D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 w:rsid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史传高</w:t>
            </w:r>
          </w:p>
          <w:p w:rsidR="007B61FE" w:rsidRPr="007B61FE" w:rsidRDefault="007B61FE" w:rsidP="007B61FE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答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辩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秘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书：仝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庆</w:t>
            </w:r>
          </w:p>
          <w:p w:rsidR="007B61FE" w:rsidRPr="007B61FE" w:rsidRDefault="007B61FE" w:rsidP="0093712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成</w:t>
            </w:r>
            <w:r w:rsidR="0093712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员：</w:t>
            </w:r>
          </w:p>
          <w:p w:rsidR="007B61FE" w:rsidRPr="007B61FE" w:rsidRDefault="00937125" w:rsidP="0093712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第一组：</w:t>
            </w:r>
            <w:r w:rsidR="007B61FE"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裴丽华（组长）</w:t>
            </w:r>
            <w:r w:rsidR="003C64C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、王宝贵、李雪峰</w:t>
            </w:r>
          </w:p>
          <w:p w:rsidR="007B61FE" w:rsidRDefault="00937125" w:rsidP="0093712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第二组：</w:t>
            </w:r>
            <w:r w:rsidR="007B61FE"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温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7B61FE"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弘（组长）、史传高、张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7B61FE"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苹、胡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</w:t>
            </w:r>
            <w:r w:rsidR="007B61FE" w:rsidRPr="007B61F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桦</w:t>
            </w:r>
          </w:p>
          <w:p w:rsidR="003C64CE" w:rsidRPr="003C64CE" w:rsidRDefault="003C64CE" w:rsidP="00937125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0B2557" w:rsidRDefault="000B2557" w:rsidP="00680D9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二、毕业论文答辩分组</w:t>
            </w:r>
            <w:r w:rsidRPr="00BD4B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、时间、地点</w:t>
            </w:r>
            <w:r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一览表（每组第一位</w:t>
            </w:r>
            <w:r w:rsidRPr="00BD4B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答辩</w:t>
            </w:r>
            <w:r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老师为组长）</w:t>
            </w:r>
          </w:p>
          <w:tbl>
            <w:tblPr>
              <w:tblW w:w="7930" w:type="dxa"/>
              <w:tblLook w:val="04A0"/>
            </w:tblPr>
            <w:tblGrid>
              <w:gridCol w:w="1555"/>
              <w:gridCol w:w="1417"/>
              <w:gridCol w:w="1536"/>
              <w:gridCol w:w="3422"/>
            </w:tblGrid>
            <w:tr w:rsidR="00EA2118" w:rsidRPr="009543FA" w:rsidTr="007F1776">
              <w:trPr>
                <w:trHeight w:val="285"/>
              </w:trPr>
              <w:tc>
                <w:tcPr>
                  <w:tcW w:w="793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第一组 B304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学生姓名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答辩时间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答辩导师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林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飞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郝诗亮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8:20-8:40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阳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付新玉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8:40-9:00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丁艳冰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朱丹丹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9:00-9:20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常丽瑶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郝诗亮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9:20-9:40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周晓晗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苹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9:40-10:00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司马巧盼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张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苹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10:00-10:20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付晓丹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付新玉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10:20-10:40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李梦迎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温  弘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10:40-11:00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李冰雪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朱丹丹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11:00-11:20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刘坤鹭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孙静雨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11:20-11:40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王潘潘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温  弘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11:40-12:00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裴丽华、王宝贵、李雪峰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7930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第二组 B202</w:t>
                  </w:r>
                </w:p>
              </w:tc>
            </w:tr>
            <w:tr w:rsidR="00EA2118" w:rsidRPr="009543FA" w:rsidTr="007F1776">
              <w:trPr>
                <w:trHeight w:val="31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学生姓名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答辩时间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答辩导师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周晶歌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周春香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8:20-8:40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韩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雪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王宝贵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8:40-9:00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1C7BA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魏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昕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马忠诚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9:00-9:20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刘彩丽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李雪峰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9:20-9:40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轩园华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李雪峰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9:40-10:00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郭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寒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李晓丽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10:00-10:20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杨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茹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王卫华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10:20-10:40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王晓璐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10:40-11:00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胡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庆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裴丽华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11:00-11:20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85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王林林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王宝贵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11:20-11:40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EA211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温弘、史传高、张苹、胡桦 </w:t>
                  </w:r>
                </w:p>
              </w:tc>
            </w:tr>
            <w:tr w:rsidR="00EA2118" w:rsidRPr="009543FA" w:rsidTr="007F1776">
              <w:trPr>
                <w:trHeight w:val="270"/>
              </w:trPr>
              <w:tc>
                <w:tcPr>
                  <w:tcW w:w="1555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答辩秘书：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王晓萌</w:t>
                  </w:r>
                </w:p>
              </w:tc>
              <w:tc>
                <w:tcPr>
                  <w:tcW w:w="1536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付茜维</w:t>
                  </w:r>
                </w:p>
              </w:tc>
              <w:tc>
                <w:tcPr>
                  <w:tcW w:w="3422" w:type="dxa"/>
                  <w:shd w:val="clear" w:color="auto" w:fill="auto"/>
                  <w:noWrap/>
                  <w:vAlign w:val="center"/>
                  <w:hideMark/>
                </w:tcPr>
                <w:p w:rsidR="00EA2118" w:rsidRPr="009543FA" w:rsidRDefault="00EA2118" w:rsidP="009543FA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9543FA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答辩准备室：C103</w:t>
                  </w:r>
                </w:p>
              </w:tc>
            </w:tr>
          </w:tbl>
          <w:p w:rsidR="009543FA" w:rsidRPr="009543FA" w:rsidRDefault="009543FA" w:rsidP="00680D93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  <w:p w:rsidR="000B2557" w:rsidRPr="002531D6" w:rsidRDefault="000B2557" w:rsidP="002531D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三</w:t>
            </w:r>
            <w:r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、答辩程序</w:t>
            </w:r>
          </w:p>
          <w:p w:rsidR="004E3475" w:rsidRPr="004E3475" w:rsidRDefault="004E3475" w:rsidP="004E347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答辩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小组组长</w:t>
            </w: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宣布答辩开始；</w:t>
            </w:r>
          </w:p>
          <w:p w:rsidR="004E3475" w:rsidRPr="004E3475" w:rsidRDefault="004E3475" w:rsidP="004E347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由答辩学生报告论文主要内容，学生用5-8 分钟概述论文的内容及选择该论题的原因,较详细地介绍论文的主要论点、论据和写作方法。如有必要，可借助多媒体或幻灯片。</w:t>
            </w:r>
          </w:p>
          <w:p w:rsidR="004E3475" w:rsidRPr="004E3475" w:rsidRDefault="004E3475" w:rsidP="004E3475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答辩委员组导师根据学生论文进行提问，学生即时作答（全英语作答）。</w:t>
            </w:r>
          </w:p>
          <w:p w:rsidR="004E3475" w:rsidRPr="004E3475" w:rsidRDefault="004E3475" w:rsidP="004E3475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答辩委员会举行内部会议（学生暂时退场）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，</w:t>
            </w: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评议论文水平及答辩情况然后进行评分、表决。</w:t>
            </w:r>
          </w:p>
          <w:p w:rsidR="004E3475" w:rsidRPr="004E3475" w:rsidRDefault="004E3475" w:rsidP="004E3475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答辩会复会，宣布答辩委员会对论文的评语和表决结果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，</w:t>
            </w:r>
            <w:r w:rsidR="003504C9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并填写</w:t>
            </w:r>
            <w:r w:rsidR="00AF0A01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答辩表格</w:t>
            </w: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  <w:p w:rsidR="004E3475" w:rsidRPr="004E3475" w:rsidRDefault="004E3475" w:rsidP="004E3475">
            <w:pPr>
              <w:numPr>
                <w:ilvl w:val="0"/>
                <w:numId w:val="1"/>
              </w:numPr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4E3475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论文答辩会结束。</w:t>
            </w:r>
          </w:p>
          <w:p w:rsidR="000B2557" w:rsidRPr="002531D6" w:rsidRDefault="005D2CBF" w:rsidP="002531D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四</w:t>
            </w:r>
            <w:r w:rsidR="000B2557"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、答辩要求：</w:t>
            </w:r>
          </w:p>
          <w:p w:rsidR="000B2557" w:rsidRPr="002531D6" w:rsidRDefault="00AF0A01" w:rsidP="002531D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lastRenderedPageBreak/>
              <w:t> 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 xml:space="preserve">   </w:t>
            </w:r>
            <w:r w:rsidR="000B2557" w:rsidRPr="002531D6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论文陈述、提问、回答问题过程中，学生必须使用英语。</w:t>
            </w:r>
          </w:p>
          <w:p w:rsidR="000B2557" w:rsidRPr="002531D6" w:rsidRDefault="005D2CBF" w:rsidP="002531D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五</w:t>
            </w:r>
            <w:r w:rsidR="000B2557" w:rsidRPr="002531D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、论文成绩评定方法</w:t>
            </w:r>
          </w:p>
          <w:p w:rsidR="000B2557" w:rsidRPr="0022790E" w:rsidRDefault="000B2557" w:rsidP="002531D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   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 xml:space="preserve"> </w:t>
            </w:r>
            <w:r w:rsidR="0061104B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见附表。</w:t>
            </w: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>   </w:t>
            </w:r>
            <w:r w:rsidRPr="002531D6"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 xml:space="preserve"> </w:t>
            </w:r>
          </w:p>
          <w:p w:rsidR="00497C1E" w:rsidRPr="002531D6" w:rsidRDefault="00497C1E" w:rsidP="005D2CBF">
            <w:pPr>
              <w:widowControl/>
              <w:spacing w:before="100" w:beforeAutospacing="1" w:after="100" w:afterAutospacing="1" w:line="360" w:lineRule="auto"/>
              <w:ind w:right="720"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 w:rsidR="000B2557" w:rsidRDefault="000B2557"/>
    <w:p w:rsidR="00497C1E" w:rsidRDefault="00497C1E" w:rsidP="005D2CBF">
      <w:pPr>
        <w:spacing w:afterLines="50" w:line="52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新乡医学院三全学院</w:t>
      </w:r>
      <w:r w:rsidRPr="008C2D16">
        <w:rPr>
          <w:rFonts w:ascii="黑体" w:eastAsia="黑体" w:hint="eastAsia"/>
          <w:b/>
          <w:bCs/>
          <w:sz w:val="36"/>
          <w:szCs w:val="36"/>
        </w:rPr>
        <w:t>外国语言学系</w:t>
      </w:r>
    </w:p>
    <w:p w:rsidR="00497C1E" w:rsidRPr="008C2D16" w:rsidRDefault="00497C1E" w:rsidP="005D2CBF">
      <w:pPr>
        <w:spacing w:afterLines="50"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8C2D16">
        <w:rPr>
          <w:rFonts w:ascii="黑体" w:eastAsia="黑体" w:hint="eastAsia"/>
          <w:b/>
          <w:bCs/>
          <w:sz w:val="36"/>
          <w:szCs w:val="36"/>
        </w:rPr>
        <w:t>本科毕业论文评分</w:t>
      </w:r>
      <w:r>
        <w:rPr>
          <w:rFonts w:ascii="黑体" w:eastAsia="黑体" w:hint="eastAsia"/>
          <w:b/>
          <w:bCs/>
          <w:sz w:val="36"/>
          <w:szCs w:val="36"/>
        </w:rPr>
        <w:t>标准</w:t>
      </w:r>
    </w:p>
    <w:p w:rsidR="00497C1E" w:rsidRDefault="00497C1E" w:rsidP="00497C1E">
      <w:pPr>
        <w:pStyle w:val="CM30"/>
        <w:snapToGrid w:val="0"/>
        <w:spacing w:after="0" w:line="600" w:lineRule="exact"/>
        <w:ind w:right="119" w:firstLineChars="200" w:firstLine="560"/>
        <w:rPr>
          <w:rFonts w:ascii="楷体_GB2312" w:eastAsia="楷体_GB2312" w:hAnsi="宋体"/>
          <w:bCs/>
          <w:sz w:val="28"/>
          <w:szCs w:val="28"/>
        </w:rPr>
      </w:pPr>
    </w:p>
    <w:p w:rsidR="00497C1E" w:rsidRPr="00B432F1" w:rsidRDefault="00497C1E" w:rsidP="00497C1E">
      <w:pPr>
        <w:pStyle w:val="CM30"/>
        <w:snapToGrid w:val="0"/>
        <w:spacing w:after="0" w:line="600" w:lineRule="exact"/>
        <w:ind w:right="119" w:firstLineChars="200" w:firstLine="560"/>
        <w:rPr>
          <w:rFonts w:ascii="楷体_GB2312" w:eastAsia="楷体_GB2312" w:hAnsi="宋体"/>
          <w:bCs/>
          <w:kern w:val="2"/>
          <w:sz w:val="28"/>
          <w:szCs w:val="28"/>
        </w:rPr>
      </w:pPr>
      <w:r w:rsidRPr="00805521">
        <w:rPr>
          <w:rFonts w:ascii="楷体_GB2312" w:eastAsia="楷体_GB2312" w:hAnsi="宋体" w:hint="eastAsia"/>
          <w:bCs/>
          <w:sz w:val="28"/>
          <w:szCs w:val="28"/>
        </w:rPr>
        <w:t>毕业论文的成绩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采用五级记分制评定总成绩：优秀（90</w:t>
      </w:r>
      <w:r w:rsidRPr="00E33FFE">
        <w:rPr>
          <w:rFonts w:ascii="楷体_GB2312" w:eastAsia="楷体_GB2312" w:hAnsi="宋体" w:hint="eastAsia"/>
          <w:bCs/>
          <w:kern w:val="2"/>
          <w:sz w:val="28"/>
          <w:szCs w:val="28"/>
        </w:rPr>
        <w:t>－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100分）、良好（80</w:t>
      </w:r>
      <w:r w:rsidRPr="00E33FFE">
        <w:rPr>
          <w:rFonts w:ascii="楷体_GB2312" w:eastAsia="楷体_GB2312" w:hAnsi="宋体" w:hint="eastAsia"/>
          <w:bCs/>
          <w:kern w:val="2"/>
          <w:sz w:val="28"/>
          <w:szCs w:val="28"/>
        </w:rPr>
        <w:t>－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89分）、中等（70</w:t>
      </w:r>
      <w:r w:rsidRPr="00E33FFE">
        <w:rPr>
          <w:rFonts w:ascii="楷体_GB2312" w:eastAsia="楷体_GB2312" w:hAnsi="宋体" w:hint="eastAsia"/>
          <w:bCs/>
          <w:kern w:val="2"/>
          <w:sz w:val="28"/>
          <w:szCs w:val="28"/>
        </w:rPr>
        <w:t>－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79分）、及格（60</w:t>
      </w:r>
      <w:r w:rsidRPr="00E33FFE">
        <w:rPr>
          <w:rFonts w:ascii="楷体_GB2312" w:eastAsia="楷体_GB2312" w:hAnsi="宋体" w:hint="eastAsia"/>
          <w:bCs/>
          <w:kern w:val="2"/>
          <w:sz w:val="28"/>
          <w:szCs w:val="28"/>
        </w:rPr>
        <w:t>－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69分）、不及格（60分以下）。</w:t>
      </w:r>
      <w:r>
        <w:rPr>
          <w:rFonts w:ascii="楷体_GB2312" w:eastAsia="楷体_GB2312" w:hAnsi="宋体" w:hint="eastAsia"/>
          <w:bCs/>
          <w:kern w:val="2"/>
          <w:sz w:val="28"/>
          <w:szCs w:val="28"/>
        </w:rPr>
        <w:t>原则上</w:t>
      </w:r>
      <w:r w:rsidRPr="00E33FFE">
        <w:rPr>
          <w:rFonts w:ascii="楷体_GB2312" w:eastAsia="楷体_GB2312" w:hAnsi="宋体"/>
          <w:bCs/>
          <w:kern w:val="2"/>
          <w:sz w:val="28"/>
          <w:szCs w:val="28"/>
        </w:rPr>
        <w:t>要求优秀的比例一般控制在25%以内，良好的比例控制在40%以内，其余为中等、及格和不及格。</w:t>
      </w:r>
      <w:r w:rsidRPr="00805521">
        <w:rPr>
          <w:rFonts w:ascii="楷体_GB2312" w:eastAsia="楷体_GB2312" w:hAnsi="宋体" w:hint="eastAsia"/>
          <w:bCs/>
          <w:sz w:val="28"/>
          <w:szCs w:val="28"/>
        </w:rPr>
        <w:t>凡工作态度差或未完成规定任务的学生，应从严评分，不得降低要求。</w:t>
      </w:r>
    </w:p>
    <w:p w:rsidR="00497C1E" w:rsidRDefault="00497C1E" w:rsidP="005D2CBF">
      <w:pPr>
        <w:spacing w:afterLines="50" w:line="520" w:lineRule="exact"/>
        <w:rPr>
          <w:rFonts w:ascii="黑体" w:eastAsia="黑体"/>
          <w:b/>
          <w:bCs/>
          <w:sz w:val="36"/>
          <w:szCs w:val="36"/>
        </w:rPr>
      </w:pPr>
    </w:p>
    <w:p w:rsidR="00497C1E" w:rsidRDefault="00497C1E" w:rsidP="005D2CBF">
      <w:pPr>
        <w:spacing w:afterLines="50" w:line="520" w:lineRule="exact"/>
        <w:rPr>
          <w:rFonts w:ascii="黑体" w:eastAsia="黑体"/>
          <w:b/>
          <w:bCs/>
          <w:sz w:val="36"/>
          <w:szCs w:val="36"/>
        </w:rPr>
      </w:pPr>
    </w:p>
    <w:p w:rsidR="00497C1E" w:rsidRDefault="00497C1E" w:rsidP="005D2CBF">
      <w:pPr>
        <w:spacing w:afterLines="50" w:line="520" w:lineRule="exact"/>
        <w:rPr>
          <w:rFonts w:ascii="黑体" w:eastAsia="黑体"/>
          <w:b/>
          <w:bCs/>
          <w:sz w:val="36"/>
          <w:szCs w:val="36"/>
        </w:rPr>
      </w:pPr>
    </w:p>
    <w:p w:rsidR="00497C1E" w:rsidRDefault="00497C1E" w:rsidP="005D2CBF">
      <w:pPr>
        <w:spacing w:afterLines="50" w:line="520" w:lineRule="exact"/>
        <w:rPr>
          <w:rFonts w:ascii="黑体" w:eastAsia="黑体"/>
          <w:b/>
          <w:bCs/>
          <w:sz w:val="36"/>
          <w:szCs w:val="36"/>
        </w:rPr>
      </w:pPr>
    </w:p>
    <w:p w:rsidR="00497C1E" w:rsidRDefault="00497C1E" w:rsidP="005D2CBF">
      <w:pPr>
        <w:spacing w:afterLines="50" w:line="520" w:lineRule="exact"/>
        <w:rPr>
          <w:rFonts w:ascii="黑体" w:eastAsia="黑体" w:hint="eastAsia"/>
          <w:b/>
          <w:bCs/>
          <w:sz w:val="36"/>
          <w:szCs w:val="36"/>
        </w:rPr>
      </w:pPr>
    </w:p>
    <w:p w:rsidR="005D2CBF" w:rsidRDefault="005D2CBF" w:rsidP="005D2CBF">
      <w:pPr>
        <w:spacing w:afterLines="50" w:line="520" w:lineRule="exact"/>
        <w:rPr>
          <w:rFonts w:ascii="黑体" w:eastAsia="黑体" w:hint="eastAsia"/>
          <w:b/>
          <w:bCs/>
          <w:sz w:val="36"/>
          <w:szCs w:val="36"/>
        </w:rPr>
      </w:pPr>
    </w:p>
    <w:p w:rsidR="005D2CBF" w:rsidRDefault="005D2CBF" w:rsidP="005D2CBF">
      <w:pPr>
        <w:spacing w:afterLines="50" w:line="520" w:lineRule="exact"/>
        <w:rPr>
          <w:rFonts w:ascii="黑体" w:eastAsia="黑体" w:hint="eastAsia"/>
          <w:b/>
          <w:bCs/>
          <w:sz w:val="36"/>
          <w:szCs w:val="36"/>
        </w:rPr>
      </w:pPr>
    </w:p>
    <w:p w:rsidR="005D2CBF" w:rsidRDefault="005D2CBF" w:rsidP="005D2CBF">
      <w:pPr>
        <w:spacing w:afterLines="50" w:line="52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</w:p>
    <w:p w:rsidR="005D2CBF" w:rsidRPr="005D2CBF" w:rsidRDefault="005D2CBF" w:rsidP="005D2CBF">
      <w:pPr>
        <w:spacing w:afterLines="50" w:line="520" w:lineRule="exact"/>
        <w:jc w:val="left"/>
        <w:rPr>
          <w:rFonts w:ascii="黑体" w:eastAsia="黑体" w:hint="eastAsia"/>
          <w:bCs/>
          <w:sz w:val="36"/>
          <w:szCs w:val="36"/>
        </w:rPr>
      </w:pPr>
      <w:r w:rsidRPr="005D2CBF">
        <w:rPr>
          <w:rFonts w:ascii="黑体" w:eastAsia="黑体" w:hint="eastAsia"/>
          <w:bCs/>
          <w:sz w:val="36"/>
          <w:szCs w:val="36"/>
        </w:rPr>
        <w:lastRenderedPageBreak/>
        <w:t>附表</w:t>
      </w:r>
    </w:p>
    <w:p w:rsidR="00497C1E" w:rsidRPr="008C2D16" w:rsidRDefault="00497C1E" w:rsidP="005D2CBF">
      <w:pPr>
        <w:spacing w:afterLines="50" w:line="520" w:lineRule="exact"/>
        <w:jc w:val="center"/>
        <w:rPr>
          <w:rFonts w:ascii="黑体" w:eastAsia="黑体"/>
          <w:b/>
          <w:bCs/>
          <w:sz w:val="36"/>
          <w:szCs w:val="36"/>
        </w:rPr>
      </w:pPr>
      <w:r w:rsidRPr="008C2D16">
        <w:rPr>
          <w:rFonts w:ascii="黑体" w:eastAsia="黑体" w:hint="eastAsia"/>
          <w:b/>
          <w:bCs/>
          <w:sz w:val="36"/>
          <w:szCs w:val="36"/>
        </w:rPr>
        <w:t>外国语言学系本科毕业论文评分</w:t>
      </w:r>
      <w:r>
        <w:rPr>
          <w:rFonts w:ascii="黑体" w:eastAsia="黑体" w:hint="eastAsia"/>
          <w:b/>
          <w:bCs/>
          <w:sz w:val="36"/>
          <w:szCs w:val="36"/>
        </w:rPr>
        <w:t>细则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21"/>
        <w:gridCol w:w="7950"/>
        <w:gridCol w:w="512"/>
      </w:tblGrid>
      <w:tr w:rsidR="00497C1E" w:rsidTr="007D6C99">
        <w:trPr>
          <w:trHeight w:hRule="exact" w:val="451"/>
          <w:jc w:val="center"/>
        </w:trPr>
        <w:tc>
          <w:tcPr>
            <w:tcW w:w="1121" w:type="dxa"/>
            <w:tcBorders>
              <w:top w:val="thinThickSmallGap" w:sz="1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评价项目</w:t>
            </w:r>
          </w:p>
        </w:tc>
        <w:tc>
          <w:tcPr>
            <w:tcW w:w="7950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评价指标</w:t>
            </w:r>
          </w:p>
        </w:tc>
        <w:tc>
          <w:tcPr>
            <w:tcW w:w="512" w:type="dxa"/>
            <w:tcBorders>
              <w:top w:val="thinThickSmallGap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分值</w:t>
            </w:r>
          </w:p>
        </w:tc>
      </w:tr>
      <w:tr w:rsidR="00497C1E" w:rsidTr="007D6C99">
        <w:trPr>
          <w:trHeight w:hRule="exact" w:val="454"/>
          <w:jc w:val="center"/>
        </w:trPr>
        <w:tc>
          <w:tcPr>
            <w:tcW w:w="9583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ascii="黑体" w:eastAsia="黑体"/>
                <w:b/>
                <w:bCs/>
                <w:sz w:val="18"/>
              </w:rPr>
            </w:pPr>
            <w:r>
              <w:rPr>
                <w:rFonts w:ascii="黑体" w:eastAsia="黑体" w:hint="eastAsia"/>
                <w:b/>
                <w:bCs/>
                <w:sz w:val="18"/>
              </w:rPr>
              <w:t>指导教师评阅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学习态度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与工作量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①学习态度认真，自觉遵守纪律；②工作作风严谨务实，具有良好的团队精神；③工作量饱满，按期圆满完成规定的任务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497C1E" w:rsidTr="007D6C99">
        <w:trPr>
          <w:trHeight w:hRule="exact" w:val="794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文献综述与外文摘要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能独立查阅文献和从事其它形式调研；②能较好理解课题任务并提出实施方案；③具有收集、整理各种信息及获取新知识的能力，查阅文献有一定广泛性；④文献综述撰写规范，外文摘要符合规定要求，译文准确，质量好；</w:t>
            </w:r>
            <w:r>
              <w:rPr>
                <w:rFonts w:ascii="宋体" w:hAnsi="宋体" w:hint="eastAsia"/>
                <w:sz w:val="18"/>
              </w:rPr>
              <w:t>⑤</w:t>
            </w:r>
            <w:r>
              <w:rPr>
                <w:rFonts w:hint="eastAsia"/>
                <w:sz w:val="18"/>
              </w:rPr>
              <w:t>文献数量与范围符合相关要求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  <w:tr w:rsidR="00497C1E" w:rsidTr="007D6C99">
        <w:trPr>
          <w:trHeight w:hRule="exact" w:val="794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研究水平与实际能力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B79B1">
              <w:rPr>
                <w:rFonts w:hint="eastAsia"/>
                <w:sz w:val="18"/>
              </w:rPr>
              <w:t>具有从事科学研究工作或担负专门技术工作的初步能力</w:t>
            </w:r>
            <w:r>
              <w:rPr>
                <w:rFonts w:hint="eastAsia"/>
                <w:sz w:val="18"/>
              </w:rPr>
              <w:t>；②能熟练掌握和运用所学专业基本理论、基本知识和基本技能分析解决相关理论和实际问题；③论点正确、鲜明，中心明确，阐述清楚，对研究的问题有较强的分析和概括能力，有一定深度；④论据充分，材料翔实可靠，观点材料统一，说服力强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论文撰写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①论文结构严谨，逻辑性强，论述层次清晰；②语句通顺，语言准确、生动，③论文格式符合规范要求；④图表完备、整洁，编号齐全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学术水平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创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950" w:type="dxa"/>
            <w:tcBorders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①具有一定的学术水平或应用价值；②对与课题相关的理论或实际问题有较深刻的认识，有新的见解，有一定的创新</w:t>
            </w:r>
          </w:p>
        </w:tc>
        <w:tc>
          <w:tcPr>
            <w:tcW w:w="51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</w:tr>
      <w:tr w:rsidR="00497C1E" w:rsidTr="007D6C99">
        <w:trPr>
          <w:trHeight w:hRule="exact" w:val="454"/>
          <w:jc w:val="center"/>
        </w:trPr>
        <w:tc>
          <w:tcPr>
            <w:tcW w:w="9583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eastAsia="黑体"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评阅教师评阅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选题质量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①选题符合专业培养目标要求；②注重反映解决社会、经济、文化中的实际问题；③有一定创新性和应用价值；④工作量饱满，难度适中，综合训练强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497C1E" w:rsidTr="007D6C99">
        <w:trPr>
          <w:trHeight w:hRule="exact" w:val="794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文献综述与外文摘要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能独立查阅文献和从事其它形式调研；②能较好理解课题任务并提出实施方案；③具有收集、整理各种信息及获取新知识的能力，查阅文献有一定广泛性；④文献综述撰写规范，外文摘要符合规定要求，译文准确，质量好；</w:t>
            </w:r>
            <w:r>
              <w:rPr>
                <w:rFonts w:ascii="宋体" w:hAnsi="宋体" w:hint="eastAsia"/>
                <w:sz w:val="18"/>
              </w:rPr>
              <w:t>⑤</w:t>
            </w:r>
            <w:r>
              <w:rPr>
                <w:rFonts w:hint="eastAsia"/>
                <w:sz w:val="18"/>
              </w:rPr>
              <w:t>文献数量与范围符合相关要求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  <w:tr w:rsidR="00497C1E" w:rsidTr="007D6C99">
        <w:trPr>
          <w:trHeight w:hRule="exact" w:val="794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研究水平与实际能力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B79B1">
              <w:rPr>
                <w:rFonts w:hint="eastAsia"/>
                <w:sz w:val="18"/>
              </w:rPr>
              <w:t>具有从事科学研究工作或担负专门技术工作的初步能力</w:t>
            </w:r>
            <w:r>
              <w:rPr>
                <w:rFonts w:hint="eastAsia"/>
                <w:sz w:val="18"/>
              </w:rPr>
              <w:t>；②能熟练掌握和运用所学专业基本理论、基本知识和基本技能分析解决相关理论和实际问题；③论点正确、鲜明，中心明确，阐述清楚，对研究的问题有较强的分析和概括能力，有一定深度；④论据充分，材料翔实可靠，观点材料统一，说服力强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论文撰写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①论文结构严谨，逻辑性强，论述层次清晰；②语句通顺，语言准确、生动，③论文格式符合规范要求；④图表完备、整洁，编号齐全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学术水平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创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950" w:type="dxa"/>
            <w:tcBorders>
              <w:bottom w:val="double" w:sz="4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①具有一定的学术水平或应用价值；②对与课题相关的理论或实际问题有较深刻的认识，有新的见解，有一定的创新</w:t>
            </w:r>
          </w:p>
        </w:tc>
        <w:tc>
          <w:tcPr>
            <w:tcW w:w="51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</w:tr>
      <w:tr w:rsidR="00497C1E" w:rsidTr="007D6C99">
        <w:trPr>
          <w:trHeight w:hRule="exact" w:val="454"/>
          <w:jc w:val="center"/>
        </w:trPr>
        <w:tc>
          <w:tcPr>
            <w:tcW w:w="9583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eastAsia="黑体" w:hint="eastAsia"/>
                <w:b/>
                <w:bCs/>
                <w:sz w:val="18"/>
              </w:rPr>
              <w:t>答辩小组评阅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选题质量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①选题符合专业培养目标要求；②注重反映解决社会、经济、文化中的实际问题；③有一定创新性和应用价值；④工作量饱满，难度适中，综合训练强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  <w:tr w:rsidR="00497C1E" w:rsidTr="007D6C99">
        <w:trPr>
          <w:trHeight w:hRule="exact" w:val="1040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研究水平与实际能力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</w:t>
            </w:r>
            <w:r w:rsidRPr="00DB79B1">
              <w:rPr>
                <w:rFonts w:hint="eastAsia"/>
                <w:sz w:val="18"/>
              </w:rPr>
              <w:t>具有从事科学研究工作或担负专门技术工作的初步能力</w:t>
            </w:r>
            <w:r>
              <w:rPr>
                <w:rFonts w:hint="eastAsia"/>
                <w:sz w:val="18"/>
              </w:rPr>
              <w:t>；②能熟练掌握和运用所学专业基本理论、基本知识和基本技能分析解决相关理论和实际问题；③论点正确、鲜明，中心明确，阐述清楚，对研究的问题有较强的分析和概括能力，有一定深度；④论据充分，材料翔实可靠，观点材料统一，说服力强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</w:tr>
      <w:tr w:rsidR="00497C1E" w:rsidTr="007D6C99">
        <w:trPr>
          <w:trHeight w:hRule="exact" w:val="567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论文撰写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质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①论文结构严谨，逻辑性强，论述层次清晰；②语句通顺，语言准确、生动；③论文格式符合规范要求；④图表完备、整洁，编号齐全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</w:tr>
      <w:tr w:rsidR="00497C1E" w:rsidTr="007D6C99">
        <w:trPr>
          <w:trHeight w:val="554"/>
          <w:jc w:val="center"/>
        </w:trPr>
        <w:tc>
          <w:tcPr>
            <w:tcW w:w="1121" w:type="dxa"/>
            <w:tcBorders>
              <w:lef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学术水平</w:t>
            </w:r>
          </w:p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与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创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新</w:t>
            </w:r>
          </w:p>
        </w:tc>
        <w:tc>
          <w:tcPr>
            <w:tcW w:w="7950" w:type="dxa"/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①具有一定的学术水平或应用价值；②对与课题相关的理论或实际问题有较深刻的认识，有新的见解，有一定的创新</w:t>
            </w:r>
          </w:p>
        </w:tc>
        <w:tc>
          <w:tcPr>
            <w:tcW w:w="512" w:type="dxa"/>
            <w:tcBorders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</w:tr>
      <w:tr w:rsidR="00497C1E" w:rsidTr="007D6C99">
        <w:trPr>
          <w:trHeight w:hRule="exact" w:val="966"/>
          <w:jc w:val="center"/>
        </w:trPr>
        <w:tc>
          <w:tcPr>
            <w:tcW w:w="1121" w:type="dxa"/>
            <w:tcBorders>
              <w:left w:val="single" w:sz="8" w:space="0" w:color="auto"/>
              <w:bottom w:val="thickThinSmallGap" w:sz="1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答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辩</w:t>
            </w:r>
          </w:p>
        </w:tc>
        <w:tc>
          <w:tcPr>
            <w:tcW w:w="7950" w:type="dxa"/>
            <w:tcBorders>
              <w:bottom w:val="thickThinSmallGap" w:sz="1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能简明扼要阐述论文主要内容，思路清晰，语言表达准确、顺畅，分析归纳科学、合理，结论严谨；②回答问题有理论根据，基本概念清楚，逻辑性强，能抓住要点，对主要问题回答准确、有深度；③仪态端庄，自然得体</w:t>
            </w:r>
          </w:p>
        </w:tc>
        <w:tc>
          <w:tcPr>
            <w:tcW w:w="512" w:type="dxa"/>
            <w:tcBorders>
              <w:bottom w:val="thickThinSmallGap" w:sz="18" w:space="0" w:color="auto"/>
              <w:right w:val="single" w:sz="8" w:space="0" w:color="auto"/>
            </w:tcBorders>
            <w:vAlign w:val="center"/>
          </w:tcPr>
          <w:p w:rsidR="00497C1E" w:rsidRDefault="00497C1E" w:rsidP="007D6C9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</w:p>
        </w:tc>
      </w:tr>
    </w:tbl>
    <w:p w:rsidR="00497C1E" w:rsidRPr="0054608F" w:rsidRDefault="00497C1E" w:rsidP="0054608F">
      <w:pPr>
        <w:rPr>
          <w:sz w:val="18"/>
        </w:rPr>
      </w:pPr>
      <w:r w:rsidRPr="00F2400C">
        <w:rPr>
          <w:rFonts w:hint="eastAsia"/>
          <w:sz w:val="18"/>
        </w:rPr>
        <w:t>注：</w:t>
      </w:r>
      <w:r w:rsidR="0054608F">
        <w:rPr>
          <w:rFonts w:hint="eastAsia"/>
          <w:sz w:val="18"/>
        </w:rPr>
        <w:t>⑴在评价时，请根据上述参考标准来衡量论文，每项给出一个适当分数。</w:t>
      </w:r>
      <w:r w:rsidRPr="00F2400C">
        <w:rPr>
          <w:rFonts w:hint="eastAsia"/>
          <w:sz w:val="18"/>
        </w:rPr>
        <w:t>⑵</w:t>
      </w:r>
      <w:r w:rsidRPr="00830238">
        <w:rPr>
          <w:rFonts w:hint="eastAsia"/>
          <w:sz w:val="18"/>
        </w:rPr>
        <w:t>答辩成绩为答辩</w:t>
      </w:r>
      <w:r>
        <w:rPr>
          <w:rFonts w:hint="eastAsia"/>
          <w:sz w:val="18"/>
        </w:rPr>
        <w:t>小组</w:t>
      </w:r>
      <w:r w:rsidRPr="00830238">
        <w:rPr>
          <w:rFonts w:hint="eastAsia"/>
          <w:sz w:val="18"/>
        </w:rPr>
        <w:t>导师给出分数的平均分。</w:t>
      </w:r>
    </w:p>
    <w:p w:rsidR="00497C1E" w:rsidRPr="00497C1E" w:rsidRDefault="00497C1E"/>
    <w:sectPr w:rsidR="00497C1E" w:rsidRPr="00497C1E" w:rsidSect="00680D9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90" w:rsidRDefault="00BF2690" w:rsidP="002531D6">
      <w:r>
        <w:separator/>
      </w:r>
    </w:p>
  </w:endnote>
  <w:endnote w:type="continuationSeparator" w:id="0">
    <w:p w:rsidR="00BF2690" w:rsidRDefault="00BF2690" w:rsidP="0025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90" w:rsidRDefault="00BF2690" w:rsidP="002531D6">
      <w:r>
        <w:separator/>
      </w:r>
    </w:p>
  </w:footnote>
  <w:footnote w:type="continuationSeparator" w:id="0">
    <w:p w:rsidR="00BF2690" w:rsidRDefault="00BF2690" w:rsidP="00253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57" w:rsidRDefault="000B2557" w:rsidP="002531D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0FF"/>
    <w:multiLevelType w:val="hybridMultilevel"/>
    <w:tmpl w:val="EBC8DEB2"/>
    <w:lvl w:ilvl="0" w:tplc="6EB23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1D6"/>
    <w:rsid w:val="0002105C"/>
    <w:rsid w:val="000B2557"/>
    <w:rsid w:val="001522C8"/>
    <w:rsid w:val="001C7BA8"/>
    <w:rsid w:val="0020343B"/>
    <w:rsid w:val="0022790E"/>
    <w:rsid w:val="002405F1"/>
    <w:rsid w:val="00244C27"/>
    <w:rsid w:val="002531D6"/>
    <w:rsid w:val="00253ABE"/>
    <w:rsid w:val="002D754B"/>
    <w:rsid w:val="002D7B49"/>
    <w:rsid w:val="003504C9"/>
    <w:rsid w:val="003C64CE"/>
    <w:rsid w:val="00420F38"/>
    <w:rsid w:val="00447334"/>
    <w:rsid w:val="004742FB"/>
    <w:rsid w:val="00481147"/>
    <w:rsid w:val="00497C1E"/>
    <w:rsid w:val="004E3475"/>
    <w:rsid w:val="00540FD3"/>
    <w:rsid w:val="0054608F"/>
    <w:rsid w:val="005D2CBF"/>
    <w:rsid w:val="0061104B"/>
    <w:rsid w:val="006520CD"/>
    <w:rsid w:val="0066214B"/>
    <w:rsid w:val="00680D93"/>
    <w:rsid w:val="006C4C2C"/>
    <w:rsid w:val="006F6568"/>
    <w:rsid w:val="00744C4B"/>
    <w:rsid w:val="007B1300"/>
    <w:rsid w:val="007B61FE"/>
    <w:rsid w:val="007F1776"/>
    <w:rsid w:val="007F7813"/>
    <w:rsid w:val="008052BB"/>
    <w:rsid w:val="00871B1F"/>
    <w:rsid w:val="0092093C"/>
    <w:rsid w:val="00937125"/>
    <w:rsid w:val="009543FA"/>
    <w:rsid w:val="00A83AC6"/>
    <w:rsid w:val="00AB34CE"/>
    <w:rsid w:val="00AF0A01"/>
    <w:rsid w:val="00B95650"/>
    <w:rsid w:val="00BD44B3"/>
    <w:rsid w:val="00BD4B4B"/>
    <w:rsid w:val="00BE0354"/>
    <w:rsid w:val="00BF2690"/>
    <w:rsid w:val="00C17230"/>
    <w:rsid w:val="00C2506A"/>
    <w:rsid w:val="00CD479F"/>
    <w:rsid w:val="00CE13F6"/>
    <w:rsid w:val="00EA2118"/>
    <w:rsid w:val="00EB2813"/>
    <w:rsid w:val="00EE3D76"/>
    <w:rsid w:val="00EE757C"/>
    <w:rsid w:val="00EF7AC2"/>
    <w:rsid w:val="00FB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3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31D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3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31D6"/>
    <w:rPr>
      <w:rFonts w:cs="Times New Roman"/>
      <w:sz w:val="18"/>
      <w:szCs w:val="18"/>
    </w:rPr>
  </w:style>
  <w:style w:type="character" w:customStyle="1" w:styleId="timestyle593631">
    <w:name w:val="timestyle593631"/>
    <w:basedOn w:val="a0"/>
    <w:uiPriority w:val="99"/>
    <w:rsid w:val="002531D6"/>
    <w:rPr>
      <w:rFonts w:cs="Times New Roman"/>
      <w:sz w:val="18"/>
      <w:szCs w:val="18"/>
    </w:rPr>
  </w:style>
  <w:style w:type="character" w:customStyle="1" w:styleId="authorstyle593631">
    <w:name w:val="authorstyle593631"/>
    <w:basedOn w:val="a0"/>
    <w:uiPriority w:val="99"/>
    <w:rsid w:val="002531D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2531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4E347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CM30">
    <w:name w:val="CM30"/>
    <w:basedOn w:val="a"/>
    <w:next w:val="a"/>
    <w:qFormat/>
    <w:rsid w:val="00497C1E"/>
    <w:pPr>
      <w:autoSpaceDE w:val="0"/>
      <w:autoSpaceDN w:val="0"/>
      <w:adjustRightInd w:val="0"/>
      <w:spacing w:after="458"/>
      <w:jc w:val="left"/>
    </w:pPr>
    <w:rPr>
      <w:rFonts w:ascii="Sim Sun" w:eastAsia="Sim 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458</Words>
  <Characters>2611</Characters>
  <Application>Microsoft Office Word</Application>
  <DocSecurity>0</DocSecurity>
  <Lines>21</Lines>
  <Paragraphs>6</Paragraphs>
  <ScaleCrop>false</ScaleCrop>
  <Company>FiSh'S WebSite 徐晓维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12</cp:revision>
  <cp:lastPrinted>2013-05-31T02:55:00Z</cp:lastPrinted>
  <dcterms:created xsi:type="dcterms:W3CDTF">2016-05-30T01:02:00Z</dcterms:created>
  <dcterms:modified xsi:type="dcterms:W3CDTF">2016-05-30T07:01:00Z</dcterms:modified>
</cp:coreProperties>
</file>